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83" w:rsidRPr="00841729" w:rsidRDefault="00836F83" w:rsidP="00841729">
      <w:pPr>
        <w:pStyle w:val="Nagwek2"/>
        <w:spacing w:before="0" w:line="300" w:lineRule="atLeast"/>
        <w:jc w:val="center"/>
        <w:rPr>
          <w:rFonts w:ascii="Times New Roman" w:hAnsi="Times New Roman" w:cs="Times New Roman"/>
          <w:color w:val="auto"/>
          <w:w w:val="105"/>
          <w:sz w:val="24"/>
          <w:szCs w:val="24"/>
        </w:rPr>
      </w:pPr>
      <w:bookmarkStart w:id="0" w:name="_Toc111632493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>Ogłoszenie</w:t>
      </w:r>
      <w:bookmarkEnd w:id="0"/>
      <w:r w:rsidRPr="00841729">
        <w:rPr>
          <w:rFonts w:ascii="Times New Roman" w:hAnsi="Times New Roman" w:cs="Times New Roman"/>
          <w:color w:val="auto"/>
          <w:w w:val="105"/>
          <w:sz w:val="24"/>
          <w:szCs w:val="24"/>
        </w:rPr>
        <w:t xml:space="preserve"> o konkursie</w:t>
      </w:r>
    </w:p>
    <w:p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>Dyrektora Wojskowego Instytutu Technicznego Uzbrojenia</w:t>
      </w:r>
    </w:p>
    <w:p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E75BC0">
        <w:rPr>
          <w:rFonts w:ascii="Times New Roman" w:hAnsi="Times New Roman" w:cs="Times New Roman"/>
          <w:b/>
          <w:sz w:val="24"/>
          <w:szCs w:val="24"/>
        </w:rPr>
        <w:t>Kierown</w:t>
      </w:r>
      <w:r w:rsidR="00067884">
        <w:rPr>
          <w:rFonts w:ascii="Times New Roman" w:hAnsi="Times New Roman" w:cs="Times New Roman"/>
          <w:b/>
          <w:sz w:val="24"/>
          <w:szCs w:val="24"/>
        </w:rPr>
        <w:t>ik Zespołu -</w:t>
      </w:r>
      <w:r w:rsidR="00E75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333" w:rsidRPr="00841729">
        <w:rPr>
          <w:rFonts w:ascii="Times New Roman" w:hAnsi="Times New Roman" w:cs="Times New Roman"/>
          <w:b/>
          <w:sz w:val="24"/>
          <w:szCs w:val="24"/>
        </w:rPr>
        <w:t>A</w:t>
      </w:r>
      <w:r w:rsidR="00E75BC0">
        <w:rPr>
          <w:rFonts w:ascii="Times New Roman" w:hAnsi="Times New Roman" w:cs="Times New Roman"/>
          <w:b/>
          <w:sz w:val="24"/>
          <w:szCs w:val="24"/>
        </w:rPr>
        <w:t>diunkt</w:t>
      </w:r>
      <w:r w:rsidRPr="00841729">
        <w:rPr>
          <w:rFonts w:ascii="Times New Roman" w:hAnsi="Times New Roman" w:cs="Times New Roman"/>
          <w:b/>
          <w:sz w:val="24"/>
          <w:szCs w:val="24"/>
        </w:rPr>
        <w:t xml:space="preserve"> w Centrum </w:t>
      </w:r>
      <w:r w:rsidR="00B225F6" w:rsidRPr="00841729">
        <w:rPr>
          <w:rFonts w:ascii="Times New Roman" w:hAnsi="Times New Roman" w:cs="Times New Roman"/>
          <w:b/>
          <w:sz w:val="24"/>
          <w:szCs w:val="24"/>
        </w:rPr>
        <w:t>Systemów Artyleryjskich</w:t>
      </w:r>
      <w:r w:rsidRPr="00841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5BC0">
        <w:rPr>
          <w:rFonts w:ascii="Times New Roman" w:hAnsi="Times New Roman" w:cs="Times New Roman"/>
          <w:b/>
          <w:sz w:val="24"/>
          <w:szCs w:val="24"/>
        </w:rPr>
        <w:t>w Stalowej Woli</w:t>
      </w:r>
      <w:r w:rsidR="00355F8F">
        <w:rPr>
          <w:rFonts w:ascii="Times New Roman" w:hAnsi="Times New Roman" w:cs="Times New Roman"/>
          <w:b/>
          <w:sz w:val="24"/>
          <w:szCs w:val="24"/>
        </w:rPr>
        <w:t xml:space="preserve"> ZOC3-1</w:t>
      </w:r>
      <w:bookmarkStart w:id="1" w:name="_GoBack"/>
      <w:bookmarkEnd w:id="1"/>
    </w:p>
    <w:p w:rsidR="00836F83" w:rsidRPr="00841729" w:rsidRDefault="00836F83" w:rsidP="00841729">
      <w:pPr>
        <w:spacing w:after="0" w:line="3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Zakres i specyfika zadań 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głównych zadań należy:</w:t>
      </w:r>
    </w:p>
    <w:p w:rsidR="00836F83" w:rsidRDefault="00836F83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prowadzenie prac badawczo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rozwojowych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naukowych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realizowanych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w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Ośrodku Badań Dynamicznych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>ojskowego Instytutu Technicznego Uzbrojenia</w:t>
      </w:r>
      <w:r w:rsidR="00E35A3C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257A7C" w:rsidRPr="00841729" w:rsidRDefault="00257A7C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kierowanie zespołem badawczym, przydzielanie i nadzorowanie pracy podległym pracownikom, </w:t>
      </w:r>
    </w:p>
    <w:p w:rsidR="003270D6" w:rsidRPr="00841729" w:rsidRDefault="00836F83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kierowanie pracami poligonowymi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laboratoryjnymi 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obejmującymi badania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strzelaniem i testy środowiskowe </w:t>
      </w:r>
      <w:r w:rsidR="003270D6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środków bojowych i ich elementów oraz sprzętu uzbrojenia artyleryjsk</w:t>
      </w:r>
      <w:r w:rsid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iego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prowadzone w warunkach poligonowych oraz laboratoryjnych,</w:t>
      </w:r>
    </w:p>
    <w:p w:rsidR="00836F83" w:rsidRPr="00841729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nadzorowanie pracy i udzielanie merytorycznej pomocy przydzielonemu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poligonowych </w:t>
      </w:r>
      <w:r w:rsidR="00257A7C">
        <w:rPr>
          <w:rFonts w:ascii="Times New Roman" w:hAnsi="Times New Roman" w:cs="Times New Roman"/>
          <w:sz w:val="24"/>
          <w:szCs w:val="24"/>
          <w:shd w:val="clear" w:color="auto" w:fill="FFFFFF"/>
        </w:rPr>
        <w:t>badań strzelaniem i testów laboratoryjnych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personelowi,</w:t>
      </w:r>
    </w:p>
    <w:p w:rsidR="00836F83" w:rsidRPr="00841729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opracowywanie procedur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, metodyk i programów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badawczych z zakresu badań środków bojowych i ich elementów oraz sprzętu uzbrojenia</w:t>
      </w:r>
      <w:r w:rsidR="00E35A3C"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07712" w:rsidRPr="00A9065D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</w:rPr>
        <w:t>udział w konferencjach krajowych oraz międzynarodowych o tematyce związanej z techniką uzbrojenia i materiałami wybuchowymi</w:t>
      </w:r>
      <w:r w:rsidR="00E35A3C" w:rsidRPr="00841729">
        <w:rPr>
          <w:rFonts w:ascii="Times New Roman" w:hAnsi="Times New Roman" w:cs="Times New Roman"/>
          <w:sz w:val="24"/>
          <w:szCs w:val="24"/>
        </w:rPr>
        <w:t>,</w:t>
      </w:r>
    </w:p>
    <w:p w:rsidR="00A9065D" w:rsidRPr="00A9065D" w:rsidRDefault="00A9065D" w:rsidP="00A9065D">
      <w:pPr>
        <w:pStyle w:val="Akapitzlist"/>
        <w:numPr>
          <w:ilvl w:val="0"/>
          <w:numId w:val="4"/>
        </w:numPr>
        <w:ind w:left="426" w:hanging="426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>publikowanie wyników prac badawczo – rozwojowych,</w:t>
      </w:r>
    </w:p>
    <w:p w:rsidR="00A9065D" w:rsidRDefault="00A9065D" w:rsidP="00A9065D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wprowadzanie i koordynowanie działań mających bezpośredni wpływ na poprawę prowadzonych prac badawczo – rozwojowych,  </w:t>
      </w:r>
    </w:p>
    <w:p w:rsidR="00705D9A" w:rsidRPr="00705D9A" w:rsidRDefault="00705D9A" w:rsidP="00705D9A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D9A">
        <w:rPr>
          <w:rFonts w:ascii="Times New Roman" w:hAnsi="Times New Roman" w:cs="Times New Roman"/>
          <w:sz w:val="24"/>
          <w:szCs w:val="24"/>
          <w:shd w:val="clear" w:color="auto" w:fill="FFFFFF"/>
        </w:rPr>
        <w:t>udział w badaniach poligonowych strzelaniem i w testach laboratoryjnych sprzętu uzbrojenia i środków bojowych,</w:t>
      </w:r>
    </w:p>
    <w:p w:rsidR="00705D9A" w:rsidRPr="00705D9A" w:rsidRDefault="00705D9A" w:rsidP="00705D9A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5D9A">
        <w:rPr>
          <w:rFonts w:ascii="Times New Roman" w:hAnsi="Times New Roman" w:cs="Times New Roman"/>
          <w:sz w:val="24"/>
          <w:szCs w:val="24"/>
          <w:shd w:val="clear" w:color="auto" w:fill="FFFFFF"/>
        </w:rPr>
        <w:t>obsługa przydzielonej aparatury badawczo-pomiarowej,</w:t>
      </w:r>
    </w:p>
    <w:p w:rsidR="00A9065D" w:rsidRDefault="00507712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samodzielność</w:t>
      </w:r>
      <w:r w:rsidR="00A906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kreatywność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stanowisku pracy,</w:t>
      </w:r>
    </w:p>
    <w:p w:rsidR="00A9065D" w:rsidRPr="00841729" w:rsidRDefault="00A9065D" w:rsidP="00841729">
      <w:pPr>
        <w:pStyle w:val="Akapitzlist"/>
        <w:numPr>
          <w:ilvl w:val="0"/>
          <w:numId w:val="4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podnoszenie własnych kwalifikacji zawodowych i podległych pracowników.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Wymagania formalne </w:t>
      </w:r>
    </w:p>
    <w:p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 konkursu może przystąpić osoba, która spełnia wymogi określone w Ustawie z dnia 30 kwietnia 2010 r. o instytutach badawczych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 xml:space="preserve">. </w:t>
      </w:r>
      <w:r w:rsidR="0020516C" w:rsidRPr="00841729">
        <w:rPr>
          <w:rFonts w:ascii="Times New Roman" w:hAnsi="Times New Roman" w:cs="Times New Roman"/>
          <w:sz w:val="24"/>
          <w:szCs w:val="24"/>
        </w:rPr>
        <w:t>Dz. U. z 2024 r. poz. 534)</w:t>
      </w:r>
      <w:r w:rsidR="00841729">
        <w:rPr>
          <w:rFonts w:ascii="Times New Roman" w:hAnsi="Times New Roman" w:cs="Times New Roman"/>
          <w:sz w:val="24"/>
          <w:szCs w:val="24"/>
        </w:rPr>
        <w:t>, a </w:t>
      </w:r>
      <w:r w:rsidRPr="00841729">
        <w:rPr>
          <w:rFonts w:ascii="Times New Roman" w:hAnsi="Times New Roman" w:cs="Times New Roman"/>
          <w:sz w:val="24"/>
          <w:szCs w:val="24"/>
        </w:rPr>
        <w:t xml:space="preserve">mianowicie: </w:t>
      </w:r>
    </w:p>
    <w:p w:rsidR="00E35A3C" w:rsidRPr="00841729" w:rsidRDefault="00E35A3C" w:rsidP="00841729">
      <w:pPr>
        <w:pStyle w:val="Akapitzlist"/>
        <w:numPr>
          <w:ilvl w:val="0"/>
          <w:numId w:val="6"/>
        </w:numPr>
        <w:spacing w:after="0" w:line="300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tytuł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>naukowy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>doktora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inżyniera w dziedzinie nauk inżynieryjno-technicznych </w:t>
      </w:r>
      <w:r w:rsidR="00E75BC0">
        <w:rPr>
          <w:rFonts w:ascii="Times New Roman" w:hAnsi="Times New Roman" w:cs="Times New Roman"/>
          <w:sz w:val="24"/>
          <w:szCs w:val="24"/>
          <w:shd w:val="clear" w:color="auto" w:fill="FFFFFF"/>
        </w:rPr>
        <w:t>z zakresu uzbrojenia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836F83" w:rsidRDefault="00836F83" w:rsidP="00841729">
      <w:pPr>
        <w:pStyle w:val="Akapitzlist"/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ponadto:</w:t>
      </w:r>
    </w:p>
    <w:p w:rsidR="00E75BC0" w:rsidRPr="00841729" w:rsidRDefault="00B52057" w:rsidP="00B52057">
      <w:pPr>
        <w:pStyle w:val="Akapitzlist"/>
        <w:numPr>
          <w:ilvl w:val="0"/>
          <w:numId w:val="6"/>
        </w:numPr>
        <w:spacing w:after="0" w:line="300" w:lineRule="atLeast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posiada min. 5 lat doświadczenia na stanowisku kierowniczym,</w:t>
      </w:r>
    </w:p>
    <w:p w:rsidR="00776620" w:rsidRPr="00776620" w:rsidRDefault="001F027A" w:rsidP="006F7240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posiada min.</w:t>
      </w:r>
      <w:r w:rsidR="00841729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lat doświadczenia przy pracy </w:t>
      </w:r>
      <w:r w:rsidR="00776620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stanowisku ogniowym </w:t>
      </w:r>
      <w:r w:rsid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r w:rsidR="00776620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laboratoryjnym 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z ma</w:t>
      </w:r>
      <w:r w:rsidR="00B52057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teriałami wybuchowymi,</w:t>
      </w:r>
      <w:r w:rsidR="00776620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środkami bojowymi</w:t>
      </w:r>
      <w:r w:rsidR="00B52057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sprzętem uzbrojenia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 zakresie prowadzenia </w:t>
      </w:r>
      <w:r w:rsidR="00776620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pomiar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>ów</w:t>
      </w:r>
      <w:r w:rsidR="00776620"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parametrów 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>amunicji i uzbrojenia,</w:t>
      </w:r>
    </w:p>
    <w:p w:rsidR="006F7240" w:rsidRDefault="006F7240" w:rsidP="006F7240">
      <w:pPr>
        <w:pStyle w:val="Akapitzlist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posiada min. 5 lat doświadczenia w samodzielnym prowadzeniu badań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strzelaniem i testów środowiskowych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środków bojowych i ich elementów oraz sprzętu uzbrojenia w warunkach poligonowych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laboratoryjnych.</w:t>
      </w:r>
    </w:p>
    <w:p w:rsidR="00776620" w:rsidRPr="00776620" w:rsidRDefault="00776620" w:rsidP="00CC3D83">
      <w:pPr>
        <w:pStyle w:val="Akapitzlist"/>
        <w:numPr>
          <w:ilvl w:val="0"/>
          <w:numId w:val="6"/>
        </w:numPr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posiada min. 5 lat doświadczenia w kierowaniu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zarządzaniu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prac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>ą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dotycząc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>ą poligonowych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badań strzelaniem </w:t>
      </w:r>
      <w:r w:rsidR="006F7240">
        <w:rPr>
          <w:rFonts w:ascii="Times New Roman" w:hAnsi="Times New Roman" w:cs="Times New Roman"/>
          <w:sz w:val="24"/>
          <w:szCs w:val="24"/>
          <w:shd w:val="clear" w:color="auto" w:fill="FFFFFF"/>
        </w:rPr>
        <w:t>i laboratoryjnych testów środowiskowych środków bojowych i sprzętu uzbrojenia</w:t>
      </w:r>
      <w:r w:rsidRP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1F027A" w:rsidRPr="00841729" w:rsidRDefault="001F027A" w:rsidP="00CC3D83">
      <w:pPr>
        <w:pStyle w:val="Akapitzlist"/>
        <w:numPr>
          <w:ilvl w:val="0"/>
          <w:numId w:val="6"/>
        </w:numPr>
        <w:spacing w:after="0" w:line="30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wiedzę, umiejętności i doświadczenie </w:t>
      </w:r>
      <w:r w:rsidR="00CC3D83">
        <w:rPr>
          <w:rFonts w:ascii="Times New Roman" w:hAnsi="Times New Roman" w:cs="Times New Roman"/>
          <w:sz w:val="24"/>
          <w:szCs w:val="24"/>
          <w:shd w:val="clear" w:color="auto" w:fill="FFFFFF"/>
        </w:rPr>
        <w:t>w zakresie balistyki wewnętrznej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C3D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pomiarów parametrów balistycznych i ustalania naw</w:t>
      </w:r>
      <w:r w:rsidR="00605A4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CC3D83">
        <w:rPr>
          <w:rFonts w:ascii="Times New Roman" w:hAnsi="Times New Roman" w:cs="Times New Roman"/>
          <w:sz w:val="24"/>
          <w:szCs w:val="24"/>
          <w:shd w:val="clear" w:color="auto" w:fill="FFFFFF"/>
        </w:rPr>
        <w:t>żek prochowych ładunków miotających,</w:t>
      </w:r>
    </w:p>
    <w:p w:rsidR="001F027A" w:rsidRPr="00841729" w:rsidRDefault="001F027A" w:rsidP="00CC3D83">
      <w:pPr>
        <w:pStyle w:val="Akapitzlist"/>
        <w:numPr>
          <w:ilvl w:val="0"/>
          <w:numId w:val="6"/>
        </w:numPr>
        <w:spacing w:after="0" w:line="300" w:lineRule="atLeast"/>
        <w:ind w:left="567" w:hanging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 prawo jazdy kat. </w:t>
      </w:r>
      <w:r w:rsidR="00776620">
        <w:rPr>
          <w:rFonts w:ascii="Times New Roman" w:hAnsi="Times New Roman" w:cs="Times New Roman"/>
          <w:sz w:val="24"/>
          <w:szCs w:val="24"/>
          <w:shd w:val="clear" w:color="auto" w:fill="FFFFFF"/>
        </w:rPr>
        <w:t>B</w:t>
      </w:r>
      <w:r w:rsidRPr="0084172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836F83" w:rsidRPr="00841729" w:rsidRDefault="00836F83" w:rsidP="00B562EB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nie </w:t>
      </w:r>
      <w:r w:rsidR="00B562EB">
        <w:rPr>
          <w:rFonts w:ascii="Times New Roman" w:hAnsi="Times New Roman" w:cs="Times New Roman"/>
          <w:sz w:val="24"/>
          <w:szCs w:val="24"/>
        </w:rPr>
        <w:t>figuruje w rejestrze karnym</w:t>
      </w:r>
      <w:r w:rsidRPr="00841729">
        <w:rPr>
          <w:rFonts w:ascii="Times New Roman" w:hAnsi="Times New Roman" w:cs="Times New Roman"/>
          <w:sz w:val="24"/>
          <w:szCs w:val="24"/>
        </w:rPr>
        <w:t xml:space="preserve"> za umyślne przestę</w:t>
      </w:r>
      <w:r w:rsidR="00CF2C8A" w:rsidRPr="00841729">
        <w:rPr>
          <w:rFonts w:ascii="Times New Roman" w:hAnsi="Times New Roman" w:cs="Times New Roman"/>
          <w:sz w:val="24"/>
          <w:szCs w:val="24"/>
        </w:rPr>
        <w:t>pstwo lub przestępstwo skarbowe,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83" w:rsidRPr="00841729" w:rsidRDefault="00836F83" w:rsidP="00841729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korzysta z pełni praw publicznych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</w:p>
    <w:p w:rsidR="00836F83" w:rsidRPr="00841729" w:rsidRDefault="00836F83" w:rsidP="00841729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prowadzi aktywną działalność</w:t>
      </w:r>
      <w:r w:rsidR="00841729">
        <w:rPr>
          <w:rFonts w:ascii="Times New Roman" w:hAnsi="Times New Roman" w:cs="Times New Roman"/>
          <w:sz w:val="24"/>
          <w:szCs w:val="24"/>
        </w:rPr>
        <w:t xml:space="preserve"> naukową (krajow</w:t>
      </w:r>
      <w:r w:rsidR="00CC3D83">
        <w:rPr>
          <w:rFonts w:ascii="Times New Roman" w:hAnsi="Times New Roman" w:cs="Times New Roman"/>
          <w:sz w:val="24"/>
          <w:szCs w:val="24"/>
        </w:rPr>
        <w:t>ą</w:t>
      </w:r>
      <w:r w:rsidR="00841729">
        <w:rPr>
          <w:rFonts w:ascii="Times New Roman" w:hAnsi="Times New Roman" w:cs="Times New Roman"/>
          <w:sz w:val="24"/>
          <w:szCs w:val="24"/>
        </w:rPr>
        <w:t xml:space="preserve"> i</w:t>
      </w:r>
      <w:r w:rsidR="00CC3D83">
        <w:rPr>
          <w:rFonts w:ascii="Times New Roman" w:hAnsi="Times New Roman" w:cs="Times New Roman"/>
          <w:sz w:val="24"/>
          <w:szCs w:val="24"/>
        </w:rPr>
        <w:t xml:space="preserve"> </w:t>
      </w:r>
      <w:r w:rsidRPr="00841729">
        <w:rPr>
          <w:rFonts w:ascii="Times New Roman" w:hAnsi="Times New Roman" w:cs="Times New Roman"/>
          <w:sz w:val="24"/>
          <w:szCs w:val="24"/>
        </w:rPr>
        <w:t>międzynarodowym) udokumentowaną całokształtem dorobku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  <w:r w:rsidRPr="00841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83" w:rsidRPr="00841729" w:rsidRDefault="00836F83" w:rsidP="00841729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posiada poświadczoną znajomość języka angielskiego na poziomie B2 lub wyższym</w:t>
      </w:r>
      <w:r w:rsidR="00CF2C8A" w:rsidRPr="00841729">
        <w:rPr>
          <w:rFonts w:ascii="Times New Roman" w:hAnsi="Times New Roman" w:cs="Times New Roman"/>
          <w:sz w:val="24"/>
          <w:szCs w:val="24"/>
        </w:rPr>
        <w:t>,</w:t>
      </w:r>
    </w:p>
    <w:p w:rsidR="00836F83" w:rsidRPr="00841729" w:rsidRDefault="00836F83" w:rsidP="00841729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posiada upoważnienie/poświadczenie bezpieczeństwa upoważniające do dostępu do informacji niejawnych o klauzuli </w:t>
      </w:r>
      <w:r w:rsidR="00776620">
        <w:rPr>
          <w:rFonts w:ascii="Times New Roman" w:hAnsi="Times New Roman" w:cs="Times New Roman"/>
          <w:sz w:val="24"/>
          <w:szCs w:val="24"/>
        </w:rPr>
        <w:t>TAJNE</w:t>
      </w:r>
      <w:r w:rsidRPr="00841729">
        <w:rPr>
          <w:rFonts w:ascii="Times New Roman" w:hAnsi="Times New Roman" w:cs="Times New Roman"/>
          <w:sz w:val="24"/>
          <w:szCs w:val="24"/>
        </w:rPr>
        <w:t xml:space="preserve"> lub wyrazi zgodę na przeprowadze</w:t>
      </w:r>
      <w:r w:rsidR="00CF2C8A" w:rsidRPr="00841729">
        <w:rPr>
          <w:rFonts w:ascii="Times New Roman" w:hAnsi="Times New Roman" w:cs="Times New Roman"/>
          <w:sz w:val="24"/>
          <w:szCs w:val="24"/>
        </w:rPr>
        <w:t>nie postepowania sprawdzającego,</w:t>
      </w:r>
    </w:p>
    <w:p w:rsidR="00836F83" w:rsidRPr="00841729" w:rsidRDefault="00836F83" w:rsidP="00841729">
      <w:pPr>
        <w:pStyle w:val="Akapitzlist"/>
        <w:numPr>
          <w:ilvl w:val="0"/>
          <w:numId w:val="6"/>
        </w:numPr>
        <w:spacing w:after="0" w:line="300" w:lineRule="atLeast"/>
        <w:ind w:left="567" w:hanging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spełni wymagania określone w art. 28, art. 29 i art. 32 ustawy z dnia 13 czerwca 2019 r. o wykonywaniu działalności gospodarczej w zakresie wytwarzania </w:t>
      </w:r>
      <w:r w:rsidR="00B562EB">
        <w:rPr>
          <w:rFonts w:ascii="Times New Roman" w:hAnsi="Times New Roman" w:cs="Times New Roman"/>
          <w:sz w:val="24"/>
          <w:szCs w:val="24"/>
        </w:rPr>
        <w:br/>
      </w:r>
      <w:r w:rsidRPr="00841729">
        <w:rPr>
          <w:rFonts w:ascii="Times New Roman" w:hAnsi="Times New Roman" w:cs="Times New Roman"/>
          <w:sz w:val="24"/>
          <w:szCs w:val="24"/>
        </w:rPr>
        <w:t xml:space="preserve">i obrotu materiałami wybuchowymi, bronią, amunicją oraz wyrobami </w:t>
      </w:r>
      <w:r w:rsidR="00B562EB">
        <w:rPr>
          <w:rFonts w:ascii="Times New Roman" w:hAnsi="Times New Roman" w:cs="Times New Roman"/>
          <w:sz w:val="24"/>
          <w:szCs w:val="24"/>
        </w:rPr>
        <w:br/>
      </w:r>
      <w:r w:rsidRPr="00841729">
        <w:rPr>
          <w:rFonts w:ascii="Times New Roman" w:hAnsi="Times New Roman" w:cs="Times New Roman"/>
          <w:sz w:val="24"/>
          <w:szCs w:val="24"/>
        </w:rPr>
        <w:t>i technologią o przeznaczeniu wojskowym lub policyjnym w przypadku stanowisk naukowych związanych z koncesją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>. Dz. U. z 2022 r. poz. 1650).</w:t>
      </w:r>
      <w:r w:rsidRPr="00841729" w:rsidDel="00BF1E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 Wykaz dokumentów wymaganych od kandydata: 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list motywacyjny;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życiorys (CV);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kwestionariusz osobowy dla osoby ubiegającej się o zatrudnienie;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świadectw pracy, dokumentujące wymagany staż i rodzaj wykonywanej pracy lub zaświadczenie o zatrudnieniu w przypadku pozostawania w stosunku pracy;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kserokopie dokumentów potwierdzających posiadane wykształcenie i kwalifikacje zawodowe;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spis publikacji;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autoreferat (zwięzła informacja o zainteresowaniach naukowych, dotychczasowych osiągnięciach, udziale w projektach badawczych, patentach, wdrożeniach i inne istotne informacje dotyczące działalności naukowej);</w:t>
      </w: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podpisane odręcznie oświadczenie kandydata zawierające łącznie:</w:t>
      </w:r>
    </w:p>
    <w:p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pełnej zdolności do czynności prawnych,</w:t>
      </w:r>
    </w:p>
    <w:p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korzystaniu z pełni praw publicznych,</w:t>
      </w:r>
    </w:p>
    <w:p w:rsidR="00836F83" w:rsidRPr="00841729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oświadczenie, iż kandydat nie był skaza</w:t>
      </w:r>
      <w:r w:rsidR="00841729">
        <w:rPr>
          <w:rFonts w:ascii="Times New Roman" w:hAnsi="Times New Roman" w:cs="Times New Roman"/>
          <w:sz w:val="24"/>
          <w:szCs w:val="24"/>
        </w:rPr>
        <w:t>ny prawomocnym wyrokiem sądu za </w:t>
      </w:r>
      <w:r w:rsidRPr="00841729">
        <w:rPr>
          <w:rFonts w:ascii="Times New Roman" w:hAnsi="Times New Roman" w:cs="Times New Roman"/>
          <w:sz w:val="24"/>
          <w:szCs w:val="24"/>
        </w:rPr>
        <w:t>przestępstwo umyślne ścigane z oskarżenia publicznego lub umyślne przestępstwo skarbowe,</w:t>
      </w:r>
    </w:p>
    <w:p w:rsidR="00836F83" w:rsidRDefault="00836F83" w:rsidP="00841729">
      <w:pPr>
        <w:pStyle w:val="Akapitzlist"/>
        <w:numPr>
          <w:ilvl w:val="0"/>
          <w:numId w:val="8"/>
        </w:numPr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oświadczenie o wyrażeniu zgody na przetwarzanie danych osobowych.</w:t>
      </w:r>
    </w:p>
    <w:p w:rsidR="00067884" w:rsidRDefault="00067884" w:rsidP="00067884">
      <w:pPr>
        <w:pStyle w:val="Akapitzlist"/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067884" w:rsidRPr="00841729" w:rsidRDefault="00067884" w:rsidP="00067884">
      <w:pPr>
        <w:pStyle w:val="Akapitzlist"/>
        <w:spacing w:after="0" w:line="300" w:lineRule="atLeast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836F83" w:rsidRPr="00841729" w:rsidRDefault="00836F83" w:rsidP="00841729">
      <w:pPr>
        <w:pStyle w:val="Akapitzlist"/>
        <w:numPr>
          <w:ilvl w:val="0"/>
          <w:numId w:val="7"/>
        </w:numPr>
        <w:spacing w:after="0" w:line="300" w:lineRule="atLeast"/>
        <w:ind w:left="567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lastRenderedPageBreak/>
        <w:t>inne materiały lub informacje mogące mieć znaczenie w konkursie (np. świadectwo znajomości języka obcego, poświadczenie bezpi</w:t>
      </w:r>
      <w:r w:rsidR="00841729">
        <w:rPr>
          <w:rFonts w:ascii="Times New Roman" w:hAnsi="Times New Roman" w:cs="Times New Roman"/>
          <w:sz w:val="24"/>
          <w:szCs w:val="24"/>
        </w:rPr>
        <w:t>eczeństwa, KRK, zaświadczenie z </w:t>
      </w:r>
      <w:r w:rsidRPr="00841729">
        <w:rPr>
          <w:rFonts w:ascii="Times New Roman" w:hAnsi="Times New Roman" w:cs="Times New Roman"/>
          <w:sz w:val="24"/>
          <w:szCs w:val="24"/>
        </w:rPr>
        <w:t xml:space="preserve">badań psychologicznych i psychiatrycznych w </w:t>
      </w:r>
      <w:r w:rsidR="00841729">
        <w:rPr>
          <w:rFonts w:ascii="Times New Roman" w:hAnsi="Times New Roman" w:cs="Times New Roman"/>
          <w:sz w:val="24"/>
          <w:szCs w:val="24"/>
        </w:rPr>
        <w:t>związku z art. 28 i 29 ustawy o </w:t>
      </w:r>
      <w:r w:rsidRPr="00841729">
        <w:rPr>
          <w:rFonts w:ascii="Times New Roman" w:hAnsi="Times New Roman" w:cs="Times New Roman"/>
          <w:sz w:val="24"/>
          <w:szCs w:val="24"/>
        </w:rPr>
        <w:t>wykonywaniu działalności gospodarczej w zakresie wytwarzania i obrotu materiałami wybuchowymi, bronią, amunicj</w:t>
      </w:r>
      <w:r w:rsidR="00841729">
        <w:rPr>
          <w:rFonts w:ascii="Times New Roman" w:hAnsi="Times New Roman" w:cs="Times New Roman"/>
          <w:sz w:val="24"/>
          <w:szCs w:val="24"/>
        </w:rPr>
        <w:t>ą oraz wyrobami i technologią o </w:t>
      </w:r>
      <w:r w:rsidRPr="00841729">
        <w:rPr>
          <w:rFonts w:ascii="Times New Roman" w:hAnsi="Times New Roman" w:cs="Times New Roman"/>
          <w:sz w:val="24"/>
          <w:szCs w:val="24"/>
        </w:rPr>
        <w:t>przeznaczeniu wojskowym lub policyjnym w przypadku stanowisk naukowych związanych z koncesją (</w:t>
      </w:r>
      <w:proofErr w:type="spellStart"/>
      <w:r w:rsidRPr="0084172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1729">
        <w:rPr>
          <w:rFonts w:ascii="Times New Roman" w:hAnsi="Times New Roman" w:cs="Times New Roman"/>
          <w:sz w:val="24"/>
          <w:szCs w:val="24"/>
        </w:rPr>
        <w:t xml:space="preserve">. Dz. U. z 2022 r. poz. 1650), itp.). 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Miejsce i termin składania dokumentów </w:t>
      </w:r>
    </w:p>
    <w:p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>Dokumenty należy składać osobiście w kancelarii jawnej Instytutu</w:t>
      </w:r>
      <w:r w:rsidR="00C04916">
        <w:rPr>
          <w:rFonts w:ascii="Times New Roman" w:hAnsi="Times New Roman" w:cs="Times New Roman"/>
          <w:sz w:val="24"/>
          <w:szCs w:val="24"/>
        </w:rPr>
        <w:t xml:space="preserve"> </w:t>
      </w:r>
      <w:r w:rsidR="00507712" w:rsidRPr="00841729">
        <w:rPr>
          <w:rFonts w:ascii="Times New Roman" w:hAnsi="Times New Roman" w:cs="Times New Roman"/>
          <w:sz w:val="24"/>
          <w:szCs w:val="24"/>
        </w:rPr>
        <w:t>lub drogą pocztową</w:t>
      </w:r>
      <w:r w:rsidRPr="00841729">
        <w:rPr>
          <w:rFonts w:ascii="Times New Roman" w:hAnsi="Times New Roman" w:cs="Times New Roman"/>
          <w:sz w:val="24"/>
          <w:szCs w:val="24"/>
        </w:rPr>
        <w:t xml:space="preserve"> pod adresem: Wojskowy Instytut Technicznym Uzbrojenia, ul. Prymasa Stefana Wyszyńskiego 7, 05-220 Zielonka, w </w:t>
      </w:r>
      <w:r w:rsidR="00841729">
        <w:rPr>
          <w:rFonts w:ascii="Times New Roman" w:hAnsi="Times New Roman" w:cs="Times New Roman"/>
          <w:sz w:val="24"/>
          <w:szCs w:val="24"/>
        </w:rPr>
        <w:t>godz. od 8.00 do </w:t>
      </w:r>
      <w:r w:rsidRPr="00841729">
        <w:rPr>
          <w:rFonts w:ascii="Times New Roman" w:hAnsi="Times New Roman" w:cs="Times New Roman"/>
          <w:sz w:val="24"/>
          <w:szCs w:val="24"/>
        </w:rPr>
        <w:t xml:space="preserve">14.00 w dni powszednie do dnia </w:t>
      </w:r>
      <w:r w:rsidR="00C04916">
        <w:rPr>
          <w:rFonts w:ascii="Times New Roman" w:hAnsi="Times New Roman" w:cs="Times New Roman"/>
          <w:b/>
          <w:sz w:val="24"/>
          <w:szCs w:val="24"/>
        </w:rPr>
        <w:t>17.03.2026 r.</w:t>
      </w: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836F83" w:rsidRPr="00841729" w:rsidRDefault="00836F83" w:rsidP="00841729">
      <w:pPr>
        <w:spacing w:after="0" w:line="300" w:lineRule="atLeast"/>
        <w:rPr>
          <w:rFonts w:ascii="Times New Roman" w:hAnsi="Times New Roman" w:cs="Times New Roman"/>
          <w:b/>
          <w:sz w:val="24"/>
          <w:szCs w:val="24"/>
        </w:rPr>
      </w:pPr>
      <w:r w:rsidRPr="00841729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1729">
        <w:rPr>
          <w:rFonts w:ascii="Times New Roman" w:hAnsi="Times New Roman" w:cs="Times New Roman"/>
          <w:sz w:val="24"/>
          <w:szCs w:val="24"/>
        </w:rPr>
        <w:t xml:space="preserve">Postępowanie konkursowe przeprowadza komisja konkursowa powołana przez Dyrektora Instytutu. Z kandydatami spełniającymi wymagania formalne komisja przeprowadza rozmowę kwalifikacyjną. </w:t>
      </w:r>
    </w:p>
    <w:p w:rsidR="00836F83" w:rsidRPr="00841729" w:rsidRDefault="00836F83" w:rsidP="00841729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111544219"/>
      <w:r w:rsidRPr="00841729">
        <w:rPr>
          <w:rFonts w:ascii="Times New Roman" w:hAnsi="Times New Roman" w:cs="Times New Roman"/>
          <w:sz w:val="24"/>
          <w:szCs w:val="24"/>
        </w:rPr>
        <w:t xml:space="preserve">Rozstrzygnięcie konkursu nastąpi do dnia </w:t>
      </w:r>
      <w:bookmarkEnd w:id="2"/>
      <w:r w:rsidR="00C04916">
        <w:rPr>
          <w:rFonts w:ascii="Times New Roman" w:hAnsi="Times New Roman" w:cs="Times New Roman"/>
          <w:sz w:val="24"/>
          <w:szCs w:val="24"/>
        </w:rPr>
        <w:t>30.03.2026 r.</w:t>
      </w:r>
    </w:p>
    <w:p w:rsidR="00836F83" w:rsidRPr="00841729" w:rsidRDefault="00836F83" w:rsidP="00841729">
      <w:pPr>
        <w:pStyle w:val="Nagwek2"/>
        <w:spacing w:before="0" w:line="300" w:lineRule="atLeast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F11D2" w:rsidRPr="00841729" w:rsidRDefault="00836F83" w:rsidP="00841729">
      <w:pPr>
        <w:rPr>
          <w:rFonts w:ascii="Times New Roman" w:hAnsi="Times New Roman" w:cs="Times New Roman"/>
          <w:sz w:val="24"/>
          <w:szCs w:val="24"/>
        </w:rPr>
      </w:pPr>
      <w:bookmarkStart w:id="3" w:name="_Toc111544220"/>
      <w:r w:rsidRPr="00841729">
        <w:rPr>
          <w:rFonts w:ascii="Times New Roman" w:hAnsi="Times New Roman" w:cs="Times New Roman"/>
          <w:bCs/>
          <w:sz w:val="24"/>
          <w:szCs w:val="24"/>
        </w:rPr>
        <w:t xml:space="preserve">Kwestionariusz osobowy i oświadczenie kandydata są dostępne do pobrania na stronie internetowej </w:t>
      </w:r>
      <w:hyperlink r:id="rId5" w:history="1">
        <w:r w:rsidRPr="00841729">
          <w:rPr>
            <w:rStyle w:val="Hipercze"/>
            <w:rFonts w:ascii="Times New Roman" w:hAnsi="Times New Roman" w:cs="Times New Roman"/>
            <w:sz w:val="24"/>
            <w:szCs w:val="24"/>
          </w:rPr>
          <w:t>www.witu.il.pl/Aktualności/Pliki</w:t>
        </w:r>
      </w:hyperlink>
      <w:r w:rsidR="00841729">
        <w:rPr>
          <w:rFonts w:ascii="Times New Roman" w:hAnsi="Times New Roman" w:cs="Times New Roman"/>
          <w:sz w:val="24"/>
          <w:szCs w:val="24"/>
        </w:rPr>
        <w:t xml:space="preserve"> </w:t>
      </w:r>
      <w:r w:rsidRPr="00841729">
        <w:rPr>
          <w:rStyle w:val="Hipercze"/>
          <w:rFonts w:ascii="Times New Roman" w:eastAsiaTheme="majorEastAsia" w:hAnsi="Times New Roman" w:cs="Times New Roman"/>
          <w:sz w:val="24"/>
          <w:szCs w:val="24"/>
        </w:rPr>
        <w:t>do pobrania</w:t>
      </w:r>
      <w:r w:rsidRPr="00841729">
        <w:rPr>
          <w:rFonts w:ascii="Times New Roman" w:hAnsi="Times New Roman" w:cs="Times New Roman"/>
          <w:sz w:val="24"/>
          <w:szCs w:val="24"/>
        </w:rPr>
        <w:t>.</w:t>
      </w:r>
      <w:bookmarkEnd w:id="3"/>
    </w:p>
    <w:sectPr w:rsidR="005F11D2" w:rsidRPr="00841729" w:rsidSect="00841729">
      <w:pgSz w:w="11906" w:h="16838"/>
      <w:pgMar w:top="1417" w:right="1417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54748"/>
    <w:multiLevelType w:val="hybridMultilevel"/>
    <w:tmpl w:val="DA7C4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369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03509"/>
    <w:multiLevelType w:val="hybridMultilevel"/>
    <w:tmpl w:val="C5A25C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D97062F"/>
    <w:multiLevelType w:val="hybridMultilevel"/>
    <w:tmpl w:val="CAC44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D7BBF"/>
    <w:multiLevelType w:val="hybridMultilevel"/>
    <w:tmpl w:val="453A2916"/>
    <w:lvl w:ilvl="0" w:tplc="2BA24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445CA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460DC"/>
    <w:multiLevelType w:val="hybridMultilevel"/>
    <w:tmpl w:val="E3DE4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83"/>
    <w:rsid w:val="00067884"/>
    <w:rsid w:val="001050B3"/>
    <w:rsid w:val="001F027A"/>
    <w:rsid w:val="0020516C"/>
    <w:rsid w:val="002315A4"/>
    <w:rsid w:val="00257A7C"/>
    <w:rsid w:val="00266F20"/>
    <w:rsid w:val="003270D6"/>
    <w:rsid w:val="00355F8F"/>
    <w:rsid w:val="00507712"/>
    <w:rsid w:val="00546C88"/>
    <w:rsid w:val="005F11D2"/>
    <w:rsid w:val="00605A4D"/>
    <w:rsid w:val="006F7240"/>
    <w:rsid w:val="00705D9A"/>
    <w:rsid w:val="00776620"/>
    <w:rsid w:val="00776BE6"/>
    <w:rsid w:val="00836F83"/>
    <w:rsid w:val="00841729"/>
    <w:rsid w:val="00A87F81"/>
    <w:rsid w:val="00A9065D"/>
    <w:rsid w:val="00B225F6"/>
    <w:rsid w:val="00B52057"/>
    <w:rsid w:val="00B562EB"/>
    <w:rsid w:val="00C04916"/>
    <w:rsid w:val="00CC3D83"/>
    <w:rsid w:val="00CC6BA9"/>
    <w:rsid w:val="00CF2C8A"/>
    <w:rsid w:val="00D338D9"/>
    <w:rsid w:val="00DE0504"/>
    <w:rsid w:val="00E11333"/>
    <w:rsid w:val="00E32961"/>
    <w:rsid w:val="00E35A3C"/>
    <w:rsid w:val="00E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A1D98-51C4-41DC-9698-6535AD4E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F83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6F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36F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836F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36F8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tu.il.pl/Aktualno&#347;ci/Pli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837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Sowa</dc:creator>
  <cp:lastModifiedBy>Sławomir Sowa</cp:lastModifiedBy>
  <cp:revision>5</cp:revision>
  <cp:lastPrinted>2026-02-24T09:43:00Z</cp:lastPrinted>
  <dcterms:created xsi:type="dcterms:W3CDTF">2026-02-24T12:10:00Z</dcterms:created>
  <dcterms:modified xsi:type="dcterms:W3CDTF">2026-02-27T11:46:00Z</dcterms:modified>
</cp:coreProperties>
</file>